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454B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</w:p>
    <w:p w14:paraId="4808ACFB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附件1</w:t>
      </w:r>
    </w:p>
    <w:p w14:paraId="26BC02B0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编号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  <w:t xml:space="preserve">    </w:t>
      </w:r>
    </w:p>
    <w:p w14:paraId="379C4429">
      <w:pPr>
        <w:pStyle w:val="2"/>
        <w:jc w:val="center"/>
      </w:pPr>
    </w:p>
    <w:p w14:paraId="73ABB3F9">
      <w:pPr>
        <w:pStyle w:val="2"/>
        <w:jc w:val="center"/>
      </w:pPr>
      <w:r>
        <w:rPr>
          <w:rFonts w:hint="eastAsia"/>
        </w:rPr>
        <w:t>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届恰佩克奖申报表（品牌奖）</w:t>
      </w:r>
    </w:p>
    <w:p w14:paraId="1364BE2D">
      <w:pPr>
        <w:pStyle w:val="2"/>
        <w:jc w:val="center"/>
      </w:pPr>
    </w:p>
    <w:p w14:paraId="544EAFF5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694C009C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273050</wp:posOffset>
                </wp:positionV>
                <wp:extent cx="4049395" cy="25977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6780" y="3686175"/>
                          <a:ext cx="4049395" cy="259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35373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申报奖项：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6D4D518D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单位名称：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5E1A5E84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单位类别：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3E1F0063">
                            <w:pPr>
                              <w:pStyle w:val="4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申报日期：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635B4380">
                            <w:pPr>
                              <w:jc w:val="left"/>
                              <w:rPr>
                                <w:rFonts w:ascii="Arial" w:hAnsi="Arial" w:eastAsia="黑体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pt;margin-top:21.5pt;height:204.55pt;width:318.85pt;z-index:251659264;mso-width-relative:page;mso-height-relative:page;" filled="f" stroked="f" coordsize="21600,21600" o:gfxdata="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ByZYtoAAAAKAQAADwAAAAAA&#10;AAABACAAAAAiAAAAZHJzL2Rvd25yZXYueG1sUEsBAhQAFAAAAAgAh07iQNR05BlKAgAAcw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35373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申报奖项：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6D4D518D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单位名称：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5E1A5E84">
                      <w:pPr>
                        <w:pStyle w:val="4"/>
                        <w:jc w:val="left"/>
                      </w:pPr>
                      <w:r>
                        <w:rPr>
                          <w:rFonts w:hint="eastAsia"/>
                        </w:rPr>
                        <w:t>单位类别：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3E1F0063">
                      <w:pPr>
                        <w:pStyle w:val="4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申报日期：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</w:t>
                      </w:r>
                    </w:p>
                    <w:p w14:paraId="635B4380">
                      <w:pPr>
                        <w:jc w:val="left"/>
                        <w:rPr>
                          <w:rFonts w:ascii="Arial" w:hAnsi="Arial" w:eastAsia="黑体"/>
                          <w:b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844C4">
      <w:pPr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62023138">
      <w:pPr>
        <w:rPr>
          <w:rFonts w:ascii="黑体" w:hAnsi="黑体" w:eastAsia="黑体" w:cs="黑体"/>
          <w:bCs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174" w:right="1134" w:bottom="964" w:left="1134" w:header="851" w:footer="709" w:gutter="0"/>
          <w:cols w:space="720" w:num="1"/>
          <w:docGrid w:type="lines" w:linePitch="312" w:charSpace="0"/>
        </w:sectPr>
      </w:pPr>
    </w:p>
    <w:p w14:paraId="790C890D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7BC98FC7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第十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届恰佩克奖申报表（品牌奖）</w:t>
      </w:r>
    </w:p>
    <w:p w14:paraId="2696C9C5">
      <w:pPr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70FE052B">
      <w:pP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693"/>
        <w:gridCol w:w="999"/>
        <w:gridCol w:w="956"/>
        <w:gridCol w:w="2737"/>
      </w:tblGrid>
      <w:tr w14:paraId="0670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80" w:type="dxa"/>
            <w:vAlign w:val="center"/>
          </w:tcPr>
          <w:p w14:paraId="14A319C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385" w:type="dxa"/>
            <w:gridSpan w:val="4"/>
            <w:vAlign w:val="center"/>
          </w:tcPr>
          <w:p w14:paraId="26966D0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A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80" w:type="dxa"/>
            <w:vAlign w:val="center"/>
          </w:tcPr>
          <w:p w14:paraId="0831649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7385" w:type="dxa"/>
            <w:gridSpan w:val="4"/>
            <w:vAlign w:val="center"/>
          </w:tcPr>
          <w:p w14:paraId="033CF7B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5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80" w:type="dxa"/>
            <w:vAlign w:val="center"/>
          </w:tcPr>
          <w:p w14:paraId="06C65FA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693" w:type="dxa"/>
            <w:vAlign w:val="center"/>
          </w:tcPr>
          <w:p w14:paraId="018D1CA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91472F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2737" w:type="dxa"/>
            <w:vAlign w:val="center"/>
          </w:tcPr>
          <w:p w14:paraId="722DADC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80" w:type="dxa"/>
            <w:vAlign w:val="center"/>
          </w:tcPr>
          <w:p w14:paraId="6453C64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693" w:type="dxa"/>
            <w:vAlign w:val="center"/>
          </w:tcPr>
          <w:p w14:paraId="151A823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2407965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在职员工数</w:t>
            </w:r>
          </w:p>
        </w:tc>
        <w:tc>
          <w:tcPr>
            <w:tcW w:w="2737" w:type="dxa"/>
            <w:vAlign w:val="center"/>
          </w:tcPr>
          <w:p w14:paraId="099A272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8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0" w:type="dxa"/>
            <w:vAlign w:val="center"/>
          </w:tcPr>
          <w:p w14:paraId="15896924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年度销售额</w:t>
            </w:r>
          </w:p>
        </w:tc>
        <w:tc>
          <w:tcPr>
            <w:tcW w:w="2693" w:type="dxa"/>
            <w:vAlign w:val="center"/>
          </w:tcPr>
          <w:p w14:paraId="69C35AF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846337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年产品销售台/套数量</w:t>
            </w:r>
          </w:p>
        </w:tc>
        <w:tc>
          <w:tcPr>
            <w:tcW w:w="2737" w:type="dxa"/>
            <w:vAlign w:val="center"/>
          </w:tcPr>
          <w:p w14:paraId="142D934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4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0" w:type="dxa"/>
            <w:vAlign w:val="center"/>
          </w:tcPr>
          <w:p w14:paraId="123D45B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研发人员占比</w:t>
            </w:r>
          </w:p>
        </w:tc>
        <w:tc>
          <w:tcPr>
            <w:tcW w:w="2693" w:type="dxa"/>
            <w:vAlign w:val="center"/>
          </w:tcPr>
          <w:p w14:paraId="13CFC7E9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B7F645F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年专利数量（含正在申请）</w:t>
            </w:r>
          </w:p>
        </w:tc>
        <w:tc>
          <w:tcPr>
            <w:tcW w:w="2737" w:type="dxa"/>
            <w:vAlign w:val="center"/>
          </w:tcPr>
          <w:p w14:paraId="293DF9A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7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0" w:type="dxa"/>
            <w:vAlign w:val="center"/>
          </w:tcPr>
          <w:p w14:paraId="626DFAC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是否有技术中心（国家级、省级、地市级）</w:t>
            </w:r>
          </w:p>
        </w:tc>
        <w:tc>
          <w:tcPr>
            <w:tcW w:w="2693" w:type="dxa"/>
            <w:vAlign w:val="center"/>
          </w:tcPr>
          <w:p w14:paraId="5461C8D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34B9E9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是否参与标准制定（企业标准、团标、行业标准、国标、国际标准）</w:t>
            </w:r>
          </w:p>
        </w:tc>
        <w:tc>
          <w:tcPr>
            <w:tcW w:w="2737" w:type="dxa"/>
            <w:vAlign w:val="center"/>
          </w:tcPr>
          <w:p w14:paraId="7A661D9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4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0" w:type="dxa"/>
            <w:vAlign w:val="center"/>
          </w:tcPr>
          <w:p w14:paraId="56E4A68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693" w:type="dxa"/>
            <w:vAlign w:val="center"/>
          </w:tcPr>
          <w:p w14:paraId="6881AD6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BDEDDD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37" w:type="dxa"/>
            <w:vAlign w:val="center"/>
          </w:tcPr>
          <w:p w14:paraId="36130D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0" w:type="dxa"/>
            <w:vAlign w:val="center"/>
          </w:tcPr>
          <w:p w14:paraId="4552C29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3E3D6C0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0E80D4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737" w:type="dxa"/>
            <w:vAlign w:val="center"/>
          </w:tcPr>
          <w:p w14:paraId="4D6F49C0">
            <w:pPr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7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80" w:type="dxa"/>
            <w:vMerge w:val="restart"/>
            <w:vAlign w:val="center"/>
          </w:tcPr>
          <w:p w14:paraId="4CD0D30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单位类别（单选）</w:t>
            </w:r>
          </w:p>
        </w:tc>
        <w:tc>
          <w:tcPr>
            <w:tcW w:w="7385" w:type="dxa"/>
            <w:gridSpan w:val="4"/>
            <w:vAlign w:val="center"/>
          </w:tcPr>
          <w:p w14:paraId="44E5C4B3"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工业机器人（串联机器人、并联机器人、SCARA）</w:t>
            </w:r>
          </w:p>
        </w:tc>
      </w:tr>
      <w:tr w14:paraId="1B22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23860125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5D586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零部件（控制器、减速机、伺服电机、末端工具</w:t>
            </w:r>
            <w:r>
              <w:rPr>
                <w:rFonts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eastAsia="zh-Hans"/>
              </w:rPr>
              <w:t>传感器、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其他）</w:t>
            </w:r>
          </w:p>
        </w:tc>
      </w:tr>
      <w:tr w14:paraId="15AC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25CEF14D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139AB8D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系统集成商（一般工业、汽车、3C电子）</w:t>
            </w:r>
          </w:p>
        </w:tc>
      </w:tr>
      <w:tr w14:paraId="0056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1BAB31F5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314425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人形机器人</w:t>
            </w:r>
          </w:p>
        </w:tc>
      </w:tr>
      <w:tr w14:paraId="5CDA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6E673B7B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6BBFB8E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具身智能</w:t>
            </w:r>
          </w:p>
        </w:tc>
      </w:tr>
      <w:tr w14:paraId="50A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00EA0680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5C23B58F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特种</w:t>
            </w:r>
            <w:r>
              <w:rPr>
                <w:rFonts w:hint="eastAsia" w:ascii="宋体" w:hAnsi="宋体" w:cs="宋体"/>
                <w:sz w:val="24"/>
                <w:szCs w:val="24"/>
              </w:rPr>
              <w:t>机器人</w:t>
            </w:r>
          </w:p>
        </w:tc>
      </w:tr>
      <w:tr w14:paraId="2E2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541F13A6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5CA32FD8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宋体" w:hAnsi="宋体" w:cs="宋体"/>
                <w:sz w:val="24"/>
                <w:szCs w:val="24"/>
              </w:rPr>
              <w:t>机器人</w:t>
            </w:r>
          </w:p>
        </w:tc>
      </w:tr>
      <w:tr w14:paraId="6C99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40A9BB56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7285DE3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协作机器人</w:t>
            </w:r>
          </w:p>
        </w:tc>
      </w:tr>
      <w:tr w14:paraId="179B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4271FE31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77DA2F6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服务机器人</w:t>
            </w:r>
          </w:p>
        </w:tc>
      </w:tr>
      <w:tr w14:paraId="6BCF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13589D87">
            <w:pPr>
              <w:jc w:val="center"/>
            </w:pPr>
          </w:p>
        </w:tc>
        <w:tc>
          <w:tcPr>
            <w:tcW w:w="7385" w:type="dxa"/>
            <w:gridSpan w:val="4"/>
            <w:vAlign w:val="center"/>
          </w:tcPr>
          <w:p w14:paraId="0813F641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人工智能</w:t>
            </w:r>
          </w:p>
        </w:tc>
      </w:tr>
      <w:tr w14:paraId="4989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80" w:type="dxa"/>
            <w:vMerge w:val="restart"/>
            <w:vAlign w:val="center"/>
          </w:tcPr>
          <w:p w14:paraId="17000685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申报奖项（单选）</w:t>
            </w:r>
          </w:p>
          <w:p w14:paraId="2B56B97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奖项说明附后</w:t>
            </w:r>
          </w:p>
        </w:tc>
        <w:tc>
          <w:tcPr>
            <w:tcW w:w="3692" w:type="dxa"/>
            <w:gridSpan w:val="2"/>
            <w:vAlign w:val="center"/>
          </w:tcPr>
          <w:p w14:paraId="5F0B13F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年度卓越品牌</w:t>
            </w:r>
          </w:p>
        </w:tc>
        <w:tc>
          <w:tcPr>
            <w:tcW w:w="3693" w:type="dxa"/>
            <w:gridSpan w:val="2"/>
            <w:vAlign w:val="center"/>
          </w:tcPr>
          <w:p w14:paraId="0F7669B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年度价值品牌</w:t>
            </w:r>
          </w:p>
        </w:tc>
      </w:tr>
      <w:tr w14:paraId="787A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80" w:type="dxa"/>
            <w:vMerge w:val="continue"/>
            <w:vAlign w:val="center"/>
          </w:tcPr>
          <w:p w14:paraId="63F5128B">
            <w:pPr>
              <w:spacing w:line="520" w:lineRule="exact"/>
              <w:jc w:val="left"/>
            </w:pPr>
          </w:p>
        </w:tc>
        <w:tc>
          <w:tcPr>
            <w:tcW w:w="3692" w:type="dxa"/>
            <w:gridSpan w:val="2"/>
            <w:vAlign w:val="center"/>
          </w:tcPr>
          <w:p w14:paraId="05AA5A46">
            <w:pPr>
              <w:jc w:val="left"/>
            </w:pPr>
            <w:r>
              <w:rPr>
                <w:rFonts w:hint="eastAsia" w:ascii="宋体" w:hAnsi="宋体" w:cs="宋体"/>
                <w:sz w:val="24"/>
                <w:szCs w:val="24"/>
              </w:rPr>
              <w:t>□ 年度创新品牌</w:t>
            </w:r>
          </w:p>
        </w:tc>
        <w:tc>
          <w:tcPr>
            <w:tcW w:w="3693" w:type="dxa"/>
            <w:gridSpan w:val="2"/>
            <w:vAlign w:val="center"/>
          </w:tcPr>
          <w:p w14:paraId="341FC9AE">
            <w:pPr>
              <w:spacing w:line="52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年度新锐品牌</w:t>
            </w:r>
          </w:p>
        </w:tc>
      </w:tr>
      <w:tr w14:paraId="1536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2180" w:type="dxa"/>
            <w:vAlign w:val="center"/>
          </w:tcPr>
          <w:p w14:paraId="317FDD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单位介绍</w:t>
            </w:r>
          </w:p>
        </w:tc>
        <w:tc>
          <w:tcPr>
            <w:tcW w:w="7385" w:type="dxa"/>
            <w:gridSpan w:val="4"/>
          </w:tcPr>
          <w:p w14:paraId="0A14C08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0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180" w:type="dxa"/>
            <w:vAlign w:val="center"/>
          </w:tcPr>
          <w:p w14:paraId="6F4C73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参评理由</w:t>
            </w:r>
          </w:p>
          <w:p w14:paraId="7B2F52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808080" w:themeColor="text1" w:themeTint="80"/>
                <w:sz w:val="2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（请参考奖项说明）</w:t>
            </w:r>
          </w:p>
        </w:tc>
        <w:tc>
          <w:tcPr>
            <w:tcW w:w="7385" w:type="dxa"/>
            <w:gridSpan w:val="4"/>
          </w:tcPr>
          <w:p w14:paraId="73673A1B">
            <w:pPr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D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180" w:type="dxa"/>
            <w:vAlign w:val="center"/>
          </w:tcPr>
          <w:p w14:paraId="09A371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企业诚信声明</w:t>
            </w:r>
          </w:p>
        </w:tc>
        <w:tc>
          <w:tcPr>
            <w:tcW w:w="7385" w:type="dxa"/>
            <w:gridSpan w:val="4"/>
          </w:tcPr>
          <w:p w14:paraId="3DF296A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我司自愿参加第十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届恰佩克奖评选，自觉遵守评选规则，保证所填写信息和提供材料均真实有效，无任何虚假申报情况，并接受恰佩克奖评委会的审核和监督，如有失实或失信行为，我司愿承担由此带来的一切后果。</w:t>
            </w:r>
          </w:p>
          <w:p w14:paraId="56C3CB00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单位盖章</w:t>
            </w:r>
          </w:p>
          <w:p w14:paraId="27F153E2">
            <w:pPr>
              <w:wordWrap w:val="0"/>
              <w:jc w:val="righ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  <w:tr w14:paraId="56EC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80" w:type="dxa"/>
            <w:vAlign w:val="center"/>
          </w:tcPr>
          <w:p w14:paraId="734105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填报说明</w:t>
            </w:r>
          </w:p>
        </w:tc>
        <w:tc>
          <w:tcPr>
            <w:tcW w:w="7385" w:type="dxa"/>
            <w:gridSpan w:val="4"/>
          </w:tcPr>
          <w:p w14:paraId="335748E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申报人请如实填写，并对填写内容真实性负责。</w:t>
            </w:r>
          </w:p>
          <w:p w14:paraId="7CD2725E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恰佩克奖始终本着公平、公正、公开的原则，根据网络和评委会评选相结合，产生获奖单位和个人。组委会郑重声明不对外泄露所填信息！</w:t>
            </w:r>
          </w:p>
          <w:p w14:paraId="3599105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组委会工作人员：</w:t>
            </w:r>
          </w:p>
          <w:p w14:paraId="4B1436F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姓名：慕老师 微信电话：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</w:p>
          <w:p w14:paraId="4170728F">
            <w:pPr>
              <w:spacing w:line="360" w:lineRule="auto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姓名：金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金 微信电话：13661562605 </w:t>
            </w:r>
          </w:p>
        </w:tc>
      </w:tr>
      <w:tr w14:paraId="2A95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9565" w:type="dxa"/>
            <w:gridSpan w:val="5"/>
          </w:tcPr>
          <w:p w14:paraId="02C909B4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注意事项：</w:t>
            </w:r>
          </w:p>
          <w:p w14:paraId="099AFAC5">
            <w:pPr>
              <w:pStyle w:val="11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申报表（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word电子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版本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企业logo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（AI、PS、CDR格式源文件）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、产品介绍等资料打包发送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至组委会邮箱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capek@robot-china.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  <w:t>com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并打印此表签字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快递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至委员会（谢绝到付），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逾期将不予受理。</w:t>
            </w:r>
          </w:p>
          <w:p w14:paraId="65ED1E67">
            <w:pPr>
              <w:pStyle w:val="11"/>
              <w:spacing w:line="360" w:lineRule="auto"/>
              <w:jc w:val="both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收件信息：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慕老师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15901767989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上海市嘉定区沪宜公路3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  <w:lang w:val="en-US"/>
              </w:rPr>
              <w:t>906</w:t>
            </w:r>
          </w:p>
        </w:tc>
      </w:tr>
    </w:tbl>
    <w:p w14:paraId="1A04CC04">
      <w:r>
        <w:br w:type="page"/>
      </w:r>
    </w:p>
    <w:p w14:paraId="268264B9">
      <w:r>
        <w:rPr>
          <w:rFonts w:hint="eastAsia"/>
        </w:rPr>
        <w:t>附件说明</w:t>
      </w:r>
    </w:p>
    <w:tbl>
      <w:tblPr>
        <w:tblStyle w:val="8"/>
        <w:tblpPr w:leftFromText="180" w:rightFromText="180" w:vertAnchor="text" w:horzAnchor="page" w:tblpX="907" w:tblpY="179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90"/>
        <w:gridCol w:w="7800"/>
      </w:tblGrid>
      <w:tr w14:paraId="6C15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260" w:type="dxa"/>
            <w:gridSpan w:val="3"/>
            <w:vAlign w:val="center"/>
          </w:tcPr>
          <w:p w14:paraId="09F79F25"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品牌奖·奖项申报条件说明</w:t>
            </w:r>
          </w:p>
        </w:tc>
      </w:tr>
      <w:tr w14:paraId="7460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770" w:type="dxa"/>
            <w:vMerge w:val="restart"/>
            <w:textDirection w:val="tbLrV"/>
            <w:vAlign w:val="center"/>
          </w:tcPr>
          <w:p w14:paraId="00614EB0">
            <w:pPr>
              <w:ind w:left="113" w:right="113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工业机器人</w:t>
            </w:r>
          </w:p>
        </w:tc>
        <w:tc>
          <w:tcPr>
            <w:tcW w:w="1690" w:type="dxa"/>
            <w:vAlign w:val="center"/>
          </w:tcPr>
          <w:p w14:paraId="2FBFDE9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42B342B9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1.企业（全球）职员人数在1,000人以上或公司全球年度销售额超过一亿美元；</w:t>
            </w:r>
          </w:p>
          <w:p w14:paraId="4900B5E9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2.企业注册资金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年1月1日前注册成立10年及以上；</w:t>
            </w:r>
          </w:p>
          <w:p w14:paraId="0A87E0F7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3.守法经营、依法纳税、信诺履约，劳动关系和谐，有良好信誉记录；</w:t>
            </w:r>
          </w:p>
          <w:p w14:paraId="44189557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4.企业具有良好的公众形象，积极承担社会责任，获得广泛认可和好评；</w:t>
            </w:r>
          </w:p>
          <w:p w14:paraId="00FFBAF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722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70" w:type="dxa"/>
            <w:vMerge w:val="continue"/>
          </w:tcPr>
          <w:p w14:paraId="621245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7AF6F953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76E247BC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1.企业注册资金500万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年1月1日前注册成立3年及以上；</w:t>
            </w:r>
          </w:p>
          <w:p w14:paraId="2891BC7B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2.守法经营、依法纳税、信诺履约，劳动关系和谐，有良好信誉记录；</w:t>
            </w:r>
          </w:p>
          <w:p w14:paraId="3A15868B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3.企业符合现代企业制度规范，主营业务清晰、拥有独特的技术优势或独享资源；</w:t>
            </w:r>
          </w:p>
          <w:p w14:paraId="07F8FAC2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4.经营业绩突出，主要经济指标位于本行业前列，企业具有快速成长性和可持续发展的前景。</w:t>
            </w:r>
          </w:p>
        </w:tc>
      </w:tr>
      <w:tr w14:paraId="0D4C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770" w:type="dxa"/>
            <w:vMerge w:val="continue"/>
          </w:tcPr>
          <w:p w14:paraId="03BBEF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707281CA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74FCDC25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1.企业研发人员占总职员比例超25%；</w:t>
            </w:r>
          </w:p>
          <w:p w14:paraId="0ECB8358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年专利数量（含正在申请）超过3个；</w:t>
            </w:r>
          </w:p>
          <w:p w14:paraId="37F63ECF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3.企业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年发布至少1款新产品；</w:t>
            </w:r>
          </w:p>
          <w:p w14:paraId="5A19DBAB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4.守法经营、依法纳税、信诺履约，劳动关系和谐，有良好信誉记录。</w:t>
            </w:r>
          </w:p>
        </w:tc>
      </w:tr>
      <w:tr w14:paraId="182C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70" w:type="dxa"/>
            <w:vMerge w:val="continue"/>
          </w:tcPr>
          <w:p w14:paraId="0213511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269CB7CA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2FBA94A2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1.企业注册资金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00万及以上，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年1月1日前注册成立低于5年的企业；</w:t>
            </w:r>
          </w:p>
          <w:p w14:paraId="6BD9EF06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2.企业拥有自主知识产权；</w:t>
            </w:r>
          </w:p>
          <w:p w14:paraId="0DC55833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3.守法经营、依法纳税、信诺履约，劳动关系和谐，有良好信誉记录。</w:t>
            </w:r>
          </w:p>
        </w:tc>
      </w:tr>
      <w:tr w14:paraId="6B77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770" w:type="dxa"/>
            <w:vMerge w:val="restart"/>
            <w:textDirection w:val="tbLrV"/>
            <w:vAlign w:val="center"/>
          </w:tcPr>
          <w:p w14:paraId="0CC98B63">
            <w:pPr>
              <w:ind w:left="113" w:right="113"/>
              <w:jc w:val="center"/>
              <w:rPr>
                <w:rFonts w:ascii="黑体" w:hAnsi="黑体" w:eastAsia="黑体" w:cs="黑体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  <w:t>协作机器人</w:t>
            </w:r>
          </w:p>
        </w:tc>
        <w:tc>
          <w:tcPr>
            <w:tcW w:w="1690" w:type="dxa"/>
            <w:vAlign w:val="center"/>
          </w:tcPr>
          <w:p w14:paraId="55B3C5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77B99708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1.企业（全球）职员人数在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,00人以上或公司全球年度销售额超过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000万美元；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2.企业注册资金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年及以上；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1B1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70" w:type="dxa"/>
            <w:vMerge w:val="continue"/>
          </w:tcPr>
          <w:p w14:paraId="431DBB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61DE3C36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1962A59F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1.企业注册资金500万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年1月1日前注册成立3年及以上；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4.经营业绩突出，主要经济指标位于本行业前列，企业具有快速成长性和可持续发展的前景。</w:t>
            </w:r>
          </w:p>
        </w:tc>
      </w:tr>
      <w:tr w14:paraId="7EB3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70" w:type="dxa"/>
            <w:vMerge w:val="continue"/>
          </w:tcPr>
          <w:p w14:paraId="6E402B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6B3FA6CA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61DA00B1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年专利数量（含正在申请）超过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3.企业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年发布至少1款新产品；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4.守法经营、依法纳税、信诺履约，劳动关系和谐，有良好信誉记录。</w:t>
            </w:r>
          </w:p>
        </w:tc>
      </w:tr>
      <w:tr w14:paraId="6DEE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70" w:type="dxa"/>
            <w:vMerge w:val="continue"/>
          </w:tcPr>
          <w:p w14:paraId="09847B2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vAlign w:val="center"/>
          </w:tcPr>
          <w:p w14:paraId="298AB23C">
            <w:pPr>
              <w:jc w:val="center"/>
              <w:rPr>
                <w:rFonts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0E59284E">
            <w:pP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1.企业注册资金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00万及以上，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年1月1日前注册成立低于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年的企业；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3.守法经营、依法纳税、信诺履约，劳动关系和谐，有良好信誉记录。</w:t>
            </w:r>
          </w:p>
        </w:tc>
      </w:tr>
    </w:tbl>
    <w:p w14:paraId="0B333AB7"/>
    <w:tbl>
      <w:tblPr>
        <w:tblStyle w:val="8"/>
        <w:tblpPr w:leftFromText="180" w:rightFromText="180" w:vertAnchor="text" w:horzAnchor="page" w:tblpXSpec="center" w:tblpY="179"/>
        <w:tblOverlap w:val="never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90"/>
        <w:gridCol w:w="7800"/>
      </w:tblGrid>
      <w:tr w14:paraId="23C0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770" w:type="dxa"/>
            <w:vMerge w:val="restart"/>
            <w:textDirection w:val="tbLrV"/>
            <w:vAlign w:val="center"/>
          </w:tcPr>
          <w:p w14:paraId="41DE1F36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移动</w:t>
            </w: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/特种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28"/>
              </w:rPr>
              <w:t>机器人</w:t>
            </w:r>
          </w:p>
        </w:tc>
        <w:tc>
          <w:tcPr>
            <w:tcW w:w="1690" w:type="dxa"/>
            <w:vAlign w:val="center"/>
          </w:tcPr>
          <w:p w14:paraId="5F1DD557">
            <w:pPr>
              <w:jc w:val="center"/>
            </w:pPr>
            <w:r>
              <w:rPr>
                <w:rFonts w:hint="eastAsia" w:ascii="黑体" w:hAnsi="黑体" w:eastAsia="黑体" w:cs="黑体"/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60B723EA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00人以上或公司全球年度销售额超过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000万美元；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3EF4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70" w:type="dxa"/>
            <w:vMerge w:val="continue"/>
          </w:tcPr>
          <w:p w14:paraId="580D6DE1"/>
        </w:tc>
        <w:tc>
          <w:tcPr>
            <w:tcW w:w="1690" w:type="dxa"/>
            <w:vAlign w:val="center"/>
          </w:tcPr>
          <w:p w14:paraId="27BD8E44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24AA6233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1.企业注册资金500万及以上，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4.经营业绩突出，主要经济指标位于本行业前列，企业具有快速成长性和可持续发展的前景。</w:t>
            </w:r>
          </w:p>
        </w:tc>
      </w:tr>
      <w:tr w14:paraId="321A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770" w:type="dxa"/>
            <w:vMerge w:val="continue"/>
          </w:tcPr>
          <w:p w14:paraId="6FD01FF1"/>
        </w:tc>
        <w:tc>
          <w:tcPr>
            <w:tcW w:w="1690" w:type="dxa"/>
            <w:vAlign w:val="center"/>
          </w:tcPr>
          <w:p w14:paraId="6D7C4898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0AEAD8C0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年发布至少1款新产品；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6943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70" w:type="dxa"/>
            <w:vMerge w:val="continue"/>
          </w:tcPr>
          <w:p w14:paraId="0F5579C5"/>
        </w:tc>
        <w:tc>
          <w:tcPr>
            <w:tcW w:w="1690" w:type="dxa"/>
            <w:vAlign w:val="center"/>
          </w:tcPr>
          <w:p w14:paraId="71C1092E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239D6A76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  <w:tr w14:paraId="7006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770" w:type="dxa"/>
            <w:vMerge w:val="restart"/>
            <w:textDirection w:val="tbLrV"/>
            <w:vAlign w:val="center"/>
          </w:tcPr>
          <w:p w14:paraId="127D188E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服务机器人</w:t>
            </w:r>
          </w:p>
        </w:tc>
        <w:tc>
          <w:tcPr>
            <w:tcW w:w="1690" w:type="dxa"/>
            <w:vAlign w:val="center"/>
          </w:tcPr>
          <w:p w14:paraId="327AC059">
            <w:pPr>
              <w:jc w:val="center"/>
            </w:pPr>
            <w:r>
              <w:rPr>
                <w:rFonts w:hint="eastAsia" w:ascii="黑体" w:hAnsi="黑体" w:eastAsia="黑体" w:cs="黑体"/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6AE0ABFC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年全球销售额超过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000万美元；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2.企业注册资金1000万及以上，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130E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70" w:type="dxa"/>
            <w:vMerge w:val="continue"/>
          </w:tcPr>
          <w:p w14:paraId="4B3E5EFF"/>
        </w:tc>
        <w:tc>
          <w:tcPr>
            <w:tcW w:w="1690" w:type="dxa"/>
            <w:vAlign w:val="center"/>
          </w:tcPr>
          <w:p w14:paraId="79B87A19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78277CBB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1.企业注册资金500万及以上，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年1月1日前注册成立3年及以上；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4.经营业绩突出，主要经济指标位于本行业前列，企业具有快速成长性和可持续发展的前景。</w:t>
            </w:r>
          </w:p>
        </w:tc>
      </w:tr>
      <w:tr w14:paraId="5DA9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70" w:type="dxa"/>
            <w:vMerge w:val="continue"/>
          </w:tcPr>
          <w:p w14:paraId="3D28EEEB"/>
        </w:tc>
        <w:tc>
          <w:tcPr>
            <w:tcW w:w="1690" w:type="dxa"/>
            <w:vAlign w:val="center"/>
          </w:tcPr>
          <w:p w14:paraId="5B80D20D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5A24DB22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年发布至少1款新产品；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4C2E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70" w:type="dxa"/>
            <w:vMerge w:val="continue"/>
          </w:tcPr>
          <w:p w14:paraId="1EF71B5D"/>
        </w:tc>
        <w:tc>
          <w:tcPr>
            <w:tcW w:w="1690" w:type="dxa"/>
            <w:vAlign w:val="center"/>
          </w:tcPr>
          <w:p w14:paraId="416491BA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2F84256A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年1月1日前注册成立低于5年的企业；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</w:tbl>
    <w:p w14:paraId="60EEA2B9"/>
    <w:tbl>
      <w:tblPr>
        <w:tblStyle w:val="8"/>
        <w:tblpPr w:leftFromText="180" w:rightFromText="180" w:vertAnchor="text" w:horzAnchor="page" w:tblpXSpec="center" w:tblpY="1"/>
        <w:tblOverlap w:val="never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90"/>
        <w:gridCol w:w="7800"/>
      </w:tblGrid>
      <w:tr w14:paraId="5364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770" w:type="dxa"/>
            <w:vMerge w:val="restart"/>
            <w:textDirection w:val="tbLrV"/>
            <w:vAlign w:val="center"/>
          </w:tcPr>
          <w:p w14:paraId="335488FA">
            <w:pPr>
              <w:ind w:left="113" w:right="113"/>
              <w:jc w:val="center"/>
              <w:rPr>
                <w:rFonts w:hint="default" w:ascii="黑体" w:hAnsi="黑体" w:eastAsia="黑体" w:cs="黑体"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人工智能</w:t>
            </w:r>
          </w:p>
        </w:tc>
        <w:tc>
          <w:tcPr>
            <w:tcW w:w="1690" w:type="dxa"/>
            <w:vAlign w:val="center"/>
          </w:tcPr>
          <w:p w14:paraId="22B34E48">
            <w:pPr>
              <w:jc w:val="center"/>
            </w:pPr>
            <w:r>
              <w:rPr>
                <w:rFonts w:hint="eastAsia" w:ascii="黑体" w:hAnsi="黑体" w:eastAsia="黑体" w:cs="黑体"/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4E17146D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00人以上或公司全球年度销售额超过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000万美元；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53AC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770" w:type="dxa"/>
            <w:vMerge w:val="continue"/>
          </w:tcPr>
          <w:p w14:paraId="69A01E18"/>
        </w:tc>
        <w:tc>
          <w:tcPr>
            <w:tcW w:w="1690" w:type="dxa"/>
            <w:vAlign w:val="center"/>
          </w:tcPr>
          <w:p w14:paraId="70E69A2F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25CC68E5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1.企业注册资金500万以上，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年1月1日前注册成立3年及以上；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4.经营业绩突出，主要经济指标位于本行业前列，企业具有快速成长性和可持续发展的前景。</w:t>
            </w:r>
          </w:p>
        </w:tc>
      </w:tr>
      <w:tr w14:paraId="2812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770" w:type="dxa"/>
            <w:vMerge w:val="continue"/>
          </w:tcPr>
          <w:p w14:paraId="23DC7599"/>
        </w:tc>
        <w:tc>
          <w:tcPr>
            <w:tcW w:w="1690" w:type="dxa"/>
            <w:vAlign w:val="center"/>
          </w:tcPr>
          <w:p w14:paraId="18414833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2FE19D00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年发布至少1款新产品；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671F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70" w:type="dxa"/>
            <w:vMerge w:val="continue"/>
          </w:tcPr>
          <w:p w14:paraId="04880B50"/>
        </w:tc>
        <w:tc>
          <w:tcPr>
            <w:tcW w:w="1690" w:type="dxa"/>
            <w:vAlign w:val="center"/>
          </w:tcPr>
          <w:p w14:paraId="5B0AF7F4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613C11BE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  <w:tr w14:paraId="79C9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770" w:type="dxa"/>
            <w:vMerge w:val="restart"/>
            <w:textDirection w:val="tbLrV"/>
            <w:vAlign w:val="center"/>
          </w:tcPr>
          <w:p w14:paraId="1C9B80CC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零部件</w:t>
            </w:r>
          </w:p>
        </w:tc>
        <w:tc>
          <w:tcPr>
            <w:tcW w:w="1690" w:type="dxa"/>
            <w:vAlign w:val="center"/>
          </w:tcPr>
          <w:p w14:paraId="60D71056">
            <w:pPr>
              <w:jc w:val="center"/>
            </w:pPr>
            <w:r>
              <w:rPr>
                <w:rFonts w:hint="eastAsia" w:ascii="黑体" w:hAnsi="黑体" w:eastAsia="黑体" w:cs="黑体"/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6105A659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00人以上或公司全球年度销售额超过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000万美元；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000万以上，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170A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70" w:type="dxa"/>
            <w:vMerge w:val="continue"/>
          </w:tcPr>
          <w:p w14:paraId="795A629A"/>
        </w:tc>
        <w:tc>
          <w:tcPr>
            <w:tcW w:w="1690" w:type="dxa"/>
            <w:vAlign w:val="center"/>
          </w:tcPr>
          <w:p w14:paraId="2B4D7F97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34A6B1AE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1.企业注册资金500万以上，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年1月1日前注册成立3年及以上；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4.经营业绩突出，主要经济指标位于本行业前列，企业具有快速成长性和可持续发展的前景。</w:t>
            </w:r>
          </w:p>
        </w:tc>
      </w:tr>
      <w:tr w14:paraId="51EC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70" w:type="dxa"/>
            <w:vMerge w:val="continue"/>
          </w:tcPr>
          <w:p w14:paraId="36DA3B02"/>
        </w:tc>
        <w:tc>
          <w:tcPr>
            <w:tcW w:w="1690" w:type="dxa"/>
            <w:vAlign w:val="center"/>
          </w:tcPr>
          <w:p w14:paraId="2FE750A2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39609A0D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年发布至少1款新产品；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537C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770" w:type="dxa"/>
            <w:vMerge w:val="continue"/>
          </w:tcPr>
          <w:p w14:paraId="027C0E2B"/>
        </w:tc>
        <w:tc>
          <w:tcPr>
            <w:tcW w:w="1690" w:type="dxa"/>
            <w:vAlign w:val="center"/>
          </w:tcPr>
          <w:p w14:paraId="09E74B48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535F2E89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</w:tbl>
    <w:p w14:paraId="69AD50AF"/>
    <w:tbl>
      <w:tblPr>
        <w:tblStyle w:val="8"/>
        <w:tblpPr w:leftFromText="180" w:rightFromText="180" w:vertAnchor="text" w:horzAnchor="page" w:tblpXSpec="center" w:tblpY="1"/>
        <w:tblOverlap w:val="never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90"/>
        <w:gridCol w:w="7800"/>
      </w:tblGrid>
      <w:tr w14:paraId="71C9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770" w:type="dxa"/>
            <w:vMerge w:val="restart"/>
            <w:textDirection w:val="tbLrV"/>
            <w:vAlign w:val="center"/>
          </w:tcPr>
          <w:p w14:paraId="104EF076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集成商</w:t>
            </w:r>
          </w:p>
        </w:tc>
        <w:tc>
          <w:tcPr>
            <w:tcW w:w="1690" w:type="dxa"/>
            <w:vAlign w:val="center"/>
          </w:tcPr>
          <w:p w14:paraId="2E99D719">
            <w:pPr>
              <w:jc w:val="center"/>
            </w:pPr>
            <w:r>
              <w:rPr>
                <w:rFonts w:hint="eastAsia" w:ascii="黑体" w:hAnsi="黑体" w:eastAsia="黑体" w:cs="黑体"/>
              </w:rPr>
              <w:t>年度卓越品牌</w:t>
            </w:r>
          </w:p>
        </w:tc>
        <w:tc>
          <w:tcPr>
            <w:tcW w:w="7800" w:type="dxa"/>
            <w:vAlign w:val="center"/>
          </w:tcPr>
          <w:p w14:paraId="40AC4519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00人以上或公司全球年度销售额超过5000万美元；</w:t>
            </w:r>
          </w:p>
          <w:p w14:paraId="0793ABBC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000万以上，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年1月1日前注册成立8年及以上；</w:t>
            </w:r>
          </w:p>
          <w:p w14:paraId="2EFE56FF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3.该年度至少有一套成功交付的且具示范性的系统解决方案；</w:t>
            </w:r>
          </w:p>
          <w:p w14:paraId="2A68CB23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4.守法经营、依法纳税、信诺履约，劳动关系和谐，有良好信誉记录；</w:t>
            </w:r>
          </w:p>
          <w:p w14:paraId="1FB38775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5.企业具有良好的公众形象，积极承担社会责任，获得广泛认可和好评；</w:t>
            </w:r>
          </w:p>
          <w:p w14:paraId="0E7E2B28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6.以榜样姿态促进机器人行业内各个层级、机器人行业与外部环境的高度合作，与相关生态圈实现共赢，对机器人领域做出了显著贡献。</w:t>
            </w:r>
          </w:p>
        </w:tc>
      </w:tr>
      <w:tr w14:paraId="2107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770" w:type="dxa"/>
            <w:vMerge w:val="continue"/>
          </w:tcPr>
          <w:p w14:paraId="0CA11FA8"/>
        </w:tc>
        <w:tc>
          <w:tcPr>
            <w:tcW w:w="1690" w:type="dxa"/>
            <w:vAlign w:val="center"/>
          </w:tcPr>
          <w:p w14:paraId="7406764A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6AEA2047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1.企业（全球）职员人数在</w:t>
            </w: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00人以上或公司全球年度销售额超过</w:t>
            </w:r>
            <w:r>
              <w:rPr>
                <w:rFonts w:ascii="仿宋" w:hAnsi="仿宋" w:eastAsia="仿宋"/>
                <w:bCs/>
                <w:szCs w:val="21"/>
              </w:rPr>
              <w:t>25</w:t>
            </w:r>
            <w:r>
              <w:rPr>
                <w:rFonts w:hint="eastAsia" w:ascii="仿宋" w:hAnsi="仿宋" w:eastAsia="仿宋"/>
                <w:bCs/>
                <w:szCs w:val="21"/>
              </w:rPr>
              <w:t>00万美元；</w:t>
            </w:r>
          </w:p>
          <w:p w14:paraId="3B935AB0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2.企业注册资金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00万以上，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年及以上；</w:t>
            </w:r>
          </w:p>
          <w:p w14:paraId="3EAD8253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3.该年度至少有三套成功交付的且具示范性的系统解决方案；</w:t>
            </w:r>
          </w:p>
          <w:p w14:paraId="142BA6D4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4.守法经营、依法纳税、信诺履约，劳动关系和谐，有良好信誉记录；</w:t>
            </w:r>
          </w:p>
          <w:p w14:paraId="73463EA3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5.企业具有良好的公众形象，积极承担社会责任，获得广泛认可和好评；</w:t>
            </w:r>
          </w:p>
          <w:p w14:paraId="0FFFF1AD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6.以榜样姿态促进机器人行业内各个层级、机器人行业与外部环境的高度合作，与相关生态圈实现共赢，对机器人领域做出了显著贡献。</w:t>
            </w:r>
          </w:p>
        </w:tc>
      </w:tr>
      <w:tr w14:paraId="05A3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70" w:type="dxa"/>
            <w:vMerge w:val="continue"/>
          </w:tcPr>
          <w:p w14:paraId="5E2BCD4C"/>
        </w:tc>
        <w:tc>
          <w:tcPr>
            <w:tcW w:w="1690" w:type="dxa"/>
            <w:vAlign w:val="center"/>
          </w:tcPr>
          <w:p w14:paraId="5C4E30DF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34789398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年新增项目至少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622B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70" w:type="dxa"/>
            <w:vMerge w:val="continue"/>
          </w:tcPr>
          <w:p w14:paraId="2357070E"/>
        </w:tc>
        <w:tc>
          <w:tcPr>
            <w:tcW w:w="1690" w:type="dxa"/>
            <w:vAlign w:val="center"/>
          </w:tcPr>
          <w:p w14:paraId="55DBFCE3">
            <w:pPr>
              <w:jc w:val="center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1266ABD9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  <w:tr w14:paraId="20CB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70" w:type="dxa"/>
            <w:vMerge w:val="restart"/>
          </w:tcPr>
          <w:p w14:paraId="4D3555A8">
            <w:pPr>
              <w:ind w:right="11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lang w:val="en-US" w:eastAsia="zh-CN"/>
              </w:rPr>
              <w:t>人形机器人/具身智能</w:t>
            </w:r>
          </w:p>
        </w:tc>
        <w:tc>
          <w:tcPr>
            <w:tcW w:w="1690" w:type="dxa"/>
            <w:vAlign w:val="center"/>
          </w:tcPr>
          <w:p w14:paraId="48CBB454">
            <w:pPr>
              <w:jc w:val="center"/>
              <w:rPr>
                <w:rFonts w:hint="eastAsia" w:ascii="黑体" w:hAnsi="黑体" w:eastAsia="黑体" w:cs="黑体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2"/>
                <w:lang w:val="en-US" w:eastAsia="zh-CN"/>
              </w:rPr>
              <w:t>年度</w:t>
            </w:r>
            <w:r>
              <w:rPr>
                <w:rFonts w:hint="eastAsia" w:ascii="黑体" w:hAnsi="黑体" w:eastAsia="黑体" w:cs="黑体"/>
              </w:rPr>
              <w:t>卓越品牌</w:t>
            </w:r>
          </w:p>
        </w:tc>
        <w:tc>
          <w:tcPr>
            <w:tcW w:w="7800" w:type="dxa"/>
            <w:vAlign w:val="center"/>
          </w:tcPr>
          <w:p w14:paraId="74DDEF09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1.企业（全球）职员人数在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,00人以上或公司全球年度销售额超过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000万美元；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2.企业注册资金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年及以上；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4.企业具有良好的公众形象，积极承担社会责任，获得广泛认可和好评；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5.以榜样姿态促进机器人行业内各个层级、机器人行业与外部环境的高度合作，与相关生态圈实现共赢，对机器人领域做出了显著贡献。</w:t>
            </w:r>
          </w:p>
        </w:tc>
      </w:tr>
      <w:tr w14:paraId="3B0D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70" w:type="dxa"/>
            <w:vMerge w:val="continue"/>
            <w:tcBorders/>
          </w:tcPr>
          <w:p w14:paraId="240FB9A0"/>
        </w:tc>
        <w:tc>
          <w:tcPr>
            <w:tcW w:w="1690" w:type="dxa"/>
            <w:vAlign w:val="center"/>
          </w:tcPr>
          <w:p w14:paraId="730769AE">
            <w:pPr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年度价值品牌</w:t>
            </w:r>
          </w:p>
        </w:tc>
        <w:tc>
          <w:tcPr>
            <w:tcW w:w="7800" w:type="dxa"/>
            <w:vAlign w:val="center"/>
          </w:tcPr>
          <w:p w14:paraId="507FE1EB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1.企业注册资金500万</w:t>
            </w:r>
            <w:r>
              <w:rPr>
                <w:rFonts w:hint="eastAsia" w:ascii="仿宋" w:hAnsi="仿宋" w:eastAsia="仿宋"/>
                <w:bCs/>
                <w:szCs w:val="21"/>
              </w:rPr>
              <w:t>及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年1月1日前注册成立3年及以上；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2.守法经营、依法纳税、信诺履约，劳动关系和谐，有良好信誉记录；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3.企业符合现代企业制度规范，主营业务清晰、拥有独特的技术优势或独享资源；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4.经营业绩突出，主要经济指标位于本行业前列，企业具有快速成长性和可持续发展的前景。</w:t>
            </w:r>
          </w:p>
        </w:tc>
      </w:tr>
      <w:tr w14:paraId="368A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70" w:type="dxa"/>
            <w:vMerge w:val="continue"/>
            <w:tcBorders/>
          </w:tcPr>
          <w:p w14:paraId="36B7B8AC"/>
        </w:tc>
        <w:tc>
          <w:tcPr>
            <w:tcW w:w="1690" w:type="dxa"/>
            <w:vAlign w:val="center"/>
          </w:tcPr>
          <w:p w14:paraId="17C1B43E">
            <w:pPr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  <w:t>年度创新品牌</w:t>
            </w:r>
          </w:p>
        </w:tc>
        <w:tc>
          <w:tcPr>
            <w:tcW w:w="7800" w:type="dxa"/>
            <w:vAlign w:val="center"/>
          </w:tcPr>
          <w:p w14:paraId="606B9052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1.企业研发人员占总职员比例超25%；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年专利数量（含正在申请）超过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3.企业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2025</w:t>
            </w:r>
            <w:r>
              <w:rPr>
                <w:rFonts w:hint="eastAsia" w:ascii="仿宋" w:hAnsi="仿宋" w:eastAsia="仿宋"/>
                <w:bCs/>
                <w:szCs w:val="21"/>
              </w:rPr>
              <w:t>年新增项目至少</w:t>
            </w:r>
            <w:r>
              <w:rPr>
                <w:rFonts w:ascii="仿宋" w:hAnsi="仿宋" w:eastAsia="仿宋"/>
                <w:bCs/>
                <w:szCs w:val="21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个；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4.守法经营、依法纳税、信诺履约，劳动关系和谐，有良好信誉记录。</w:t>
            </w:r>
          </w:p>
        </w:tc>
      </w:tr>
      <w:tr w14:paraId="5D50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70" w:type="dxa"/>
            <w:vMerge w:val="continue"/>
            <w:tcBorders/>
          </w:tcPr>
          <w:p w14:paraId="67DA4D10"/>
        </w:tc>
        <w:tc>
          <w:tcPr>
            <w:tcW w:w="1690" w:type="dxa"/>
            <w:vAlign w:val="center"/>
          </w:tcPr>
          <w:p w14:paraId="7F106485">
            <w:pPr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年度新锐品牌</w:t>
            </w:r>
          </w:p>
        </w:tc>
        <w:tc>
          <w:tcPr>
            <w:tcW w:w="7800" w:type="dxa"/>
            <w:vAlign w:val="center"/>
          </w:tcPr>
          <w:p w14:paraId="5FD01410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1.企业注册资金</w:t>
            </w:r>
            <w:r>
              <w:rPr>
                <w:rFonts w:ascii="仿宋" w:hAnsi="仿宋" w:eastAsia="仿宋"/>
                <w:bCs/>
                <w:szCs w:val="21"/>
              </w:rPr>
              <w:t>1</w:t>
            </w:r>
            <w:r>
              <w:rPr>
                <w:rFonts w:hint="eastAsia" w:ascii="仿宋" w:hAnsi="仿宋" w:eastAsia="仿宋"/>
                <w:bCs/>
                <w:szCs w:val="21"/>
              </w:rPr>
              <w:t>00万及以上，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2026</w:t>
            </w:r>
            <w:r>
              <w:rPr>
                <w:rFonts w:hint="eastAsia" w:ascii="仿宋" w:hAnsi="仿宋" w:eastAsia="仿宋"/>
                <w:bCs/>
                <w:szCs w:val="21"/>
              </w:rPr>
              <w:t>年1月1日前注册成立低于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Cs w:val="21"/>
              </w:rPr>
              <w:t>年的企业；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2.企业拥有自主知识产权；</w:t>
            </w:r>
            <w:r>
              <w:rPr>
                <w:rFonts w:hint="eastAsia" w:ascii="仿宋" w:hAnsi="仿宋" w:eastAsia="仿宋"/>
                <w:bCs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bCs/>
                <w:szCs w:val="21"/>
              </w:rPr>
              <w:t>3.守法经营、依法纳税、信诺履约，劳动关系和谐，有良好信誉记录。</w:t>
            </w:r>
          </w:p>
        </w:tc>
      </w:tr>
    </w:tbl>
    <w:p w14:paraId="4AAC5E36"/>
    <w:p w14:paraId="1018BE9A"/>
    <w:sectPr>
      <w:pgSz w:w="11906" w:h="16838"/>
      <w:pgMar w:top="1174" w:right="1134" w:bottom="964" w:left="1134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1535">
    <w:pPr>
      <w:pStyle w:val="5"/>
      <w:jc w:val="right"/>
      <w:rPr>
        <w:sz w:val="24"/>
        <w:szCs w:val="24"/>
      </w:rPr>
    </w:pPr>
    <w:r>
      <w:rPr>
        <w:rFonts w:hint="eastAsia"/>
        <w:sz w:val="24"/>
        <w:szCs w:val="24"/>
      </w:rPr>
      <w:t>WWW.CAPEK.CN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F4A0">
    <w:pPr>
      <w:pStyle w:val="6"/>
      <w:pBdr>
        <w:bottom w:val="none" w:color="auto" w:sz="0" w:space="1"/>
      </w:pBdr>
      <w:jc w:val="right"/>
      <w:rPr>
        <w:rFonts w:ascii="仿宋" w:hAnsi="仿宋" w:eastAsia="仿宋" w:cs="仿宋"/>
        <w:sz w:val="24"/>
        <w:szCs w:val="36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-133350</wp:posOffset>
          </wp:positionV>
          <wp:extent cx="882015" cy="360045"/>
          <wp:effectExtent l="0" t="0" r="6985" b="8255"/>
          <wp:wrapNone/>
          <wp:docPr id="1" name="图片 1" descr="无底 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无底 新logo"/>
                  <pic:cNvPicPr>
                    <a:picLocks noChangeAspect="1"/>
                  </pic:cNvPicPr>
                </pic:nvPicPr>
                <pic:blipFill>
                  <a:blip r:embed="rId1"/>
                  <a:srcRect t="15638" b="16167"/>
                  <a:stretch>
                    <a:fillRect/>
                  </a:stretch>
                </pic:blipFill>
                <pic:spPr>
                  <a:xfrm>
                    <a:off x="0" y="0"/>
                    <a:ext cx="8820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4"/>
        <w:szCs w:val="36"/>
      </w:rPr>
      <w:t>遇见恰佩克 预见新未来</w:t>
    </w:r>
  </w:p>
  <w:p w14:paraId="32778774">
    <w:pPr>
      <w:pStyle w:val="6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9"/>
    <w:rsid w:val="000515C8"/>
    <w:rsid w:val="0006031F"/>
    <w:rsid w:val="00070B47"/>
    <w:rsid w:val="000E6B90"/>
    <w:rsid w:val="000F763B"/>
    <w:rsid w:val="00263B7E"/>
    <w:rsid w:val="0037292B"/>
    <w:rsid w:val="00395774"/>
    <w:rsid w:val="003965E2"/>
    <w:rsid w:val="00552035"/>
    <w:rsid w:val="00571EB2"/>
    <w:rsid w:val="005C427A"/>
    <w:rsid w:val="005E1CC2"/>
    <w:rsid w:val="00653A9B"/>
    <w:rsid w:val="006746F0"/>
    <w:rsid w:val="006968A6"/>
    <w:rsid w:val="006D71D2"/>
    <w:rsid w:val="00720309"/>
    <w:rsid w:val="007A0D08"/>
    <w:rsid w:val="007D2503"/>
    <w:rsid w:val="00804FF6"/>
    <w:rsid w:val="008324EC"/>
    <w:rsid w:val="009817F9"/>
    <w:rsid w:val="00AC010A"/>
    <w:rsid w:val="00AE31F0"/>
    <w:rsid w:val="00B544BE"/>
    <w:rsid w:val="00D03C30"/>
    <w:rsid w:val="00DF1EB4"/>
    <w:rsid w:val="00EF0B32"/>
    <w:rsid w:val="00F00E57"/>
    <w:rsid w:val="00F2472B"/>
    <w:rsid w:val="00F50CD5"/>
    <w:rsid w:val="00FA171A"/>
    <w:rsid w:val="02A2745D"/>
    <w:rsid w:val="059929C8"/>
    <w:rsid w:val="05DB1E33"/>
    <w:rsid w:val="0880436F"/>
    <w:rsid w:val="0F471134"/>
    <w:rsid w:val="15B24245"/>
    <w:rsid w:val="189274D3"/>
    <w:rsid w:val="1D7D2FC4"/>
    <w:rsid w:val="1F0B69EB"/>
    <w:rsid w:val="21B0310C"/>
    <w:rsid w:val="21DC520E"/>
    <w:rsid w:val="2706328C"/>
    <w:rsid w:val="2ECF773B"/>
    <w:rsid w:val="37FE0C6A"/>
    <w:rsid w:val="39CB1258"/>
    <w:rsid w:val="3B9D6BCF"/>
    <w:rsid w:val="3F5C3FF4"/>
    <w:rsid w:val="3FAF5806"/>
    <w:rsid w:val="4236254F"/>
    <w:rsid w:val="42E6102D"/>
    <w:rsid w:val="43E62D8A"/>
    <w:rsid w:val="467B672B"/>
    <w:rsid w:val="53BA2483"/>
    <w:rsid w:val="54340885"/>
    <w:rsid w:val="5DE660DF"/>
    <w:rsid w:val="640F16E6"/>
    <w:rsid w:val="6B807748"/>
    <w:rsid w:val="6E626F55"/>
    <w:rsid w:val="6EF22405"/>
    <w:rsid w:val="6FB7748F"/>
    <w:rsid w:val="722C63AC"/>
    <w:rsid w:val="755E380D"/>
    <w:rsid w:val="783E6A37"/>
    <w:rsid w:val="79B6EB26"/>
    <w:rsid w:val="7ED637DE"/>
    <w:rsid w:val="DF1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3756</Words>
  <Characters>4116</Characters>
  <Lines>1</Lines>
  <Paragraphs>1</Paragraphs>
  <TotalTime>3</TotalTime>
  <ScaleCrop>false</ScaleCrop>
  <LinksUpToDate>false</LinksUpToDate>
  <CharactersWithSpaces>4147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2021-12-16T08:22:00Z</dcterms:created>
  <dc:creator>liaiai</dc:creator>
  <cp:lastModifiedBy>V</cp:lastModifiedBy>
  <dcterms:modified xsi:type="dcterms:W3CDTF">2025-12-23T05:22:23Z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eyJoZGlkIjoiOGU4NTAxMzJjMTkwZTVkNWQwYjIyMDIyNTg5ZmExY2EiLCJ1c2VySWQiOiI3NDI2ODIwMDcifQ==</vt:lpwstr>
  </property>
  <property fmtid="{D5CDD505-2E9C-101B-9397-08002B2CF9AE}" pid="4" name="ICV">
    <vt:lpwstr>1EFEBC25B2FA43D48CACC9CDE7AB4B0C_12</vt:lpwstr>
  </property>
</Properties>
</file>