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EAB4">
      <w:pPr>
        <w:jc w:val="left"/>
        <w:rPr>
          <w:rFonts w:ascii="黑体" w:hAnsi="黑体" w:eastAsia="黑体" w:cs="黑体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</w:rPr>
        <w:t>附件3</w:t>
      </w:r>
    </w:p>
    <w:p w14:paraId="33C67956">
      <w:pPr>
        <w:jc w:val="left"/>
        <w:rPr>
          <w:rFonts w:hint="default" w:ascii="黑体" w:hAnsi="黑体" w:eastAsia="黑体" w:cs="黑体"/>
          <w:bCs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</w:rPr>
        <w:t>编号</w:t>
      </w:r>
      <w:r>
        <w:rPr>
          <w:rFonts w:hint="eastAsia" w:ascii="黑体" w:hAnsi="黑体" w:eastAsia="黑体" w:cs="黑体"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</w:p>
    <w:p w14:paraId="0A558D75">
      <w:pPr>
        <w:pStyle w:val="2"/>
        <w:jc w:val="both"/>
        <w:rPr>
          <w:rFonts w:hint="eastAsia"/>
        </w:rPr>
      </w:pPr>
      <w:bookmarkStart w:id="0" w:name="_GoBack"/>
      <w:bookmarkEnd w:id="0"/>
    </w:p>
    <w:p w14:paraId="3A5EC696">
      <w:pPr>
        <w:pStyle w:val="2"/>
        <w:jc w:val="center"/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届恰佩克奖申报表（应用场景奖）</w:t>
      </w:r>
    </w:p>
    <w:p w14:paraId="4590B69F"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273050</wp:posOffset>
                </wp:positionV>
                <wp:extent cx="4049395" cy="344043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6780" y="3686175"/>
                          <a:ext cx="4049395" cy="3440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4C7B3">
                            <w:pPr>
                              <w:pStyle w:val="4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申报奖项：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26D2195A">
                            <w:pPr>
                              <w:pStyle w:val="4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单位名称：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7329792D">
                            <w:pPr>
                              <w:pStyle w:val="4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项目名称：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514F7891">
                            <w:pPr>
                              <w:pStyle w:val="4"/>
                              <w:jc w:val="left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应用领域：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6C1BAD4B">
                            <w:pPr>
                              <w:pStyle w:val="4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申报日期：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51D1AA7D">
                            <w:pPr>
                              <w:jc w:val="left"/>
                              <w:rPr>
                                <w:rFonts w:ascii="Arial" w:hAnsi="Arial" w:eastAsia="黑体"/>
                                <w:b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7pt;margin-top:21.5pt;height:270.9pt;width:318.85pt;z-index:251659264;mso-width-relative:page;mso-height-relative:page;" filled="f" stroked="f" coordsize="21600,21600" o:gfxdata="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v9gCH2wAAAAoBAAAPAAAAAAAA&#10;AAEAIAAAACIAAABkcnMvZG93bnJldi54bWxQSwECFAAUAAAACACHTuJApL/vEUgCAABz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94C7B3">
                      <w:pPr>
                        <w:pStyle w:val="4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申报奖项：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26D2195A">
                      <w:pPr>
                        <w:pStyle w:val="4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单位名称：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7329792D">
                      <w:pPr>
                        <w:pStyle w:val="4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项目名称：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514F7891">
                      <w:pPr>
                        <w:pStyle w:val="4"/>
                        <w:jc w:val="left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应用领域：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6C1BAD4B">
                      <w:pPr>
                        <w:pStyle w:val="4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申报日期：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51D1AA7D">
                      <w:pPr>
                        <w:jc w:val="left"/>
                        <w:rPr>
                          <w:rFonts w:ascii="Arial" w:hAnsi="Arial" w:eastAsia="黑体"/>
                          <w:b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ECC62">
      <w:pPr>
        <w:rPr>
          <w:rFonts w:ascii="黑体" w:hAnsi="黑体" w:eastAsia="黑体" w:cs="黑体"/>
          <w:bCs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174" w:right="1134" w:bottom="964" w:left="1134" w:header="851" w:footer="709" w:gutter="0"/>
          <w:cols w:space="720" w:num="1"/>
          <w:docGrid w:type="lines" w:linePitch="312" w:charSpace="0"/>
        </w:sectPr>
      </w:pPr>
    </w:p>
    <w:p w14:paraId="5756E160">
      <w:pPr>
        <w:jc w:val="center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2E17404F">
      <w:pPr>
        <w:jc w:val="center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第十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届恰佩克奖申报表（应用场景奖）</w:t>
      </w:r>
    </w:p>
    <w:tbl>
      <w:tblPr>
        <w:tblStyle w:val="8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900"/>
        <w:gridCol w:w="768"/>
        <w:gridCol w:w="315"/>
        <w:gridCol w:w="1065"/>
        <w:gridCol w:w="781"/>
        <w:gridCol w:w="491"/>
        <w:gridCol w:w="1284"/>
        <w:gridCol w:w="71"/>
        <w:gridCol w:w="1279"/>
        <w:gridCol w:w="1110"/>
      </w:tblGrid>
      <w:tr w14:paraId="657F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41" w:type="dxa"/>
            <w:vAlign w:val="center"/>
          </w:tcPr>
          <w:p w14:paraId="689F31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8064" w:type="dxa"/>
            <w:gridSpan w:val="10"/>
            <w:vAlign w:val="center"/>
          </w:tcPr>
          <w:p w14:paraId="7A5D1D32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A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41" w:type="dxa"/>
            <w:vAlign w:val="center"/>
          </w:tcPr>
          <w:p w14:paraId="78F4F9F2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公司地址</w:t>
            </w:r>
          </w:p>
        </w:tc>
        <w:tc>
          <w:tcPr>
            <w:tcW w:w="8064" w:type="dxa"/>
            <w:gridSpan w:val="10"/>
            <w:vAlign w:val="center"/>
          </w:tcPr>
          <w:p w14:paraId="559BDBC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A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41" w:type="dxa"/>
            <w:vAlign w:val="center"/>
          </w:tcPr>
          <w:p w14:paraId="5F147600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3048" w:type="dxa"/>
            <w:gridSpan w:val="4"/>
            <w:vAlign w:val="center"/>
          </w:tcPr>
          <w:p w14:paraId="220AC6B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AEC431C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3744" w:type="dxa"/>
            <w:gridSpan w:val="4"/>
            <w:vAlign w:val="center"/>
          </w:tcPr>
          <w:p w14:paraId="578D8C6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E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41" w:type="dxa"/>
            <w:vAlign w:val="center"/>
          </w:tcPr>
          <w:p w14:paraId="058A4F2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3048" w:type="dxa"/>
            <w:gridSpan w:val="4"/>
            <w:vAlign w:val="center"/>
          </w:tcPr>
          <w:p w14:paraId="2B85FD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813712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在职员工数</w:t>
            </w:r>
          </w:p>
        </w:tc>
        <w:tc>
          <w:tcPr>
            <w:tcW w:w="3744" w:type="dxa"/>
            <w:gridSpan w:val="4"/>
            <w:vAlign w:val="center"/>
          </w:tcPr>
          <w:p w14:paraId="55A8A33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3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Align w:val="center"/>
          </w:tcPr>
          <w:p w14:paraId="1DFE065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年度销售额</w:t>
            </w:r>
          </w:p>
        </w:tc>
        <w:tc>
          <w:tcPr>
            <w:tcW w:w="3048" w:type="dxa"/>
            <w:gridSpan w:val="4"/>
            <w:vAlign w:val="center"/>
          </w:tcPr>
          <w:p w14:paraId="1FA0D14F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8BA20F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年专利数量（含正在申请）</w:t>
            </w:r>
          </w:p>
        </w:tc>
        <w:tc>
          <w:tcPr>
            <w:tcW w:w="3744" w:type="dxa"/>
            <w:gridSpan w:val="4"/>
            <w:vAlign w:val="center"/>
          </w:tcPr>
          <w:p w14:paraId="4D1C51E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F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Align w:val="center"/>
          </w:tcPr>
          <w:p w14:paraId="1D2BA560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是否有技术中心（国家级、省级、地市级）</w:t>
            </w:r>
          </w:p>
        </w:tc>
        <w:tc>
          <w:tcPr>
            <w:tcW w:w="3048" w:type="dxa"/>
            <w:gridSpan w:val="4"/>
            <w:vAlign w:val="center"/>
          </w:tcPr>
          <w:p w14:paraId="0A32ADE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949A9C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是否参与标准制定（企业标准、团标、行业标准、国标、国际标准）</w:t>
            </w:r>
          </w:p>
        </w:tc>
        <w:tc>
          <w:tcPr>
            <w:tcW w:w="3744" w:type="dxa"/>
            <w:gridSpan w:val="4"/>
            <w:vAlign w:val="center"/>
          </w:tcPr>
          <w:p w14:paraId="38CEB12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D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Align w:val="center"/>
          </w:tcPr>
          <w:p w14:paraId="5805F09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064" w:type="dxa"/>
            <w:gridSpan w:val="10"/>
            <w:vAlign w:val="center"/>
          </w:tcPr>
          <w:p w14:paraId="4264536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1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Align w:val="center"/>
          </w:tcPr>
          <w:p w14:paraId="44F4FB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客户名称</w:t>
            </w:r>
          </w:p>
        </w:tc>
        <w:tc>
          <w:tcPr>
            <w:tcW w:w="8064" w:type="dxa"/>
            <w:gridSpan w:val="10"/>
            <w:vAlign w:val="center"/>
          </w:tcPr>
          <w:p w14:paraId="0E685045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1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Align w:val="center"/>
          </w:tcPr>
          <w:p w14:paraId="1ED2693C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项目参与人数</w:t>
            </w:r>
          </w:p>
        </w:tc>
        <w:tc>
          <w:tcPr>
            <w:tcW w:w="3048" w:type="dxa"/>
            <w:gridSpan w:val="4"/>
            <w:vAlign w:val="center"/>
          </w:tcPr>
          <w:p w14:paraId="2D975A2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81FA9FC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项目金额</w:t>
            </w:r>
          </w:p>
        </w:tc>
        <w:tc>
          <w:tcPr>
            <w:tcW w:w="3744" w:type="dxa"/>
            <w:gridSpan w:val="4"/>
            <w:vAlign w:val="center"/>
          </w:tcPr>
          <w:p w14:paraId="72222072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9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Align w:val="center"/>
          </w:tcPr>
          <w:p w14:paraId="7C79DCC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3048" w:type="dxa"/>
            <w:gridSpan w:val="4"/>
            <w:vAlign w:val="center"/>
          </w:tcPr>
          <w:p w14:paraId="0C2BBC2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1CA7C4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3744" w:type="dxa"/>
            <w:gridSpan w:val="4"/>
            <w:vAlign w:val="center"/>
          </w:tcPr>
          <w:p w14:paraId="1EB03E2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4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Merge w:val="restart"/>
            <w:vAlign w:val="center"/>
          </w:tcPr>
          <w:p w14:paraId="202CD06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项目主要参与人</w:t>
            </w:r>
          </w:p>
          <w:p w14:paraId="17DB3BD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808080" w:themeColor="text1" w:themeTint="80"/>
                <w:sz w:val="20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（最多填写5人）</w:t>
            </w:r>
          </w:p>
        </w:tc>
        <w:tc>
          <w:tcPr>
            <w:tcW w:w="1983" w:type="dxa"/>
            <w:gridSpan w:val="3"/>
            <w:vAlign w:val="center"/>
          </w:tcPr>
          <w:p w14:paraId="6ED2827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 w14:paraId="2B95C76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6" w:type="dxa"/>
            <w:gridSpan w:val="3"/>
            <w:vAlign w:val="center"/>
          </w:tcPr>
          <w:p w14:paraId="374E3A2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389" w:type="dxa"/>
            <w:gridSpan w:val="2"/>
            <w:vAlign w:val="center"/>
          </w:tcPr>
          <w:p w14:paraId="46CE4E0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7C78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Merge w:val="continue"/>
            <w:vAlign w:val="center"/>
          </w:tcPr>
          <w:p w14:paraId="1C4269C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7C0DDE9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3E5C43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0780FF0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5D6D6A4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0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Merge w:val="continue"/>
            <w:vAlign w:val="center"/>
          </w:tcPr>
          <w:p w14:paraId="0BD8264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599FEB3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F082D90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187781A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26F0715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1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Merge w:val="continue"/>
            <w:vAlign w:val="center"/>
          </w:tcPr>
          <w:p w14:paraId="0226E1F3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4E76966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8063835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697661E3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00774F33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A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Merge w:val="continue"/>
            <w:vAlign w:val="center"/>
          </w:tcPr>
          <w:p w14:paraId="27C142D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20B1B1A5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9E792A0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69D5039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5CC9E023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7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Merge w:val="continue"/>
            <w:vAlign w:val="center"/>
          </w:tcPr>
          <w:p w14:paraId="7FA3726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5916F89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EF1BF4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7A31E4C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3D7DC4B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8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Align w:val="center"/>
          </w:tcPr>
          <w:p w14:paraId="1E7B64D5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3048" w:type="dxa"/>
            <w:gridSpan w:val="4"/>
            <w:vAlign w:val="center"/>
          </w:tcPr>
          <w:p w14:paraId="26BE977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0EFB05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744" w:type="dxa"/>
            <w:gridSpan w:val="4"/>
            <w:vAlign w:val="center"/>
          </w:tcPr>
          <w:p w14:paraId="1099229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E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1" w:type="dxa"/>
            <w:vAlign w:val="center"/>
          </w:tcPr>
          <w:p w14:paraId="1E3D1CC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48" w:type="dxa"/>
            <w:gridSpan w:val="4"/>
            <w:vAlign w:val="center"/>
          </w:tcPr>
          <w:p w14:paraId="1DEDF62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4A01B60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744" w:type="dxa"/>
            <w:gridSpan w:val="4"/>
            <w:vAlign w:val="center"/>
          </w:tcPr>
          <w:p w14:paraId="28A4E36C">
            <w:pPr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C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41" w:type="dxa"/>
            <w:vAlign w:val="center"/>
          </w:tcPr>
          <w:p w14:paraId="30E6C22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应用领域（单选）</w:t>
            </w:r>
          </w:p>
        </w:tc>
        <w:tc>
          <w:tcPr>
            <w:tcW w:w="900" w:type="dxa"/>
            <w:vAlign w:val="center"/>
          </w:tcPr>
          <w:p w14:paraId="4E68420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□汽车</w:t>
            </w:r>
          </w:p>
        </w:tc>
        <w:tc>
          <w:tcPr>
            <w:tcW w:w="768" w:type="dxa"/>
            <w:vAlign w:val="center"/>
          </w:tcPr>
          <w:p w14:paraId="071D29D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□3C</w:t>
            </w:r>
          </w:p>
        </w:tc>
        <w:tc>
          <w:tcPr>
            <w:tcW w:w="1380" w:type="dxa"/>
            <w:gridSpan w:val="2"/>
            <w:vAlign w:val="center"/>
          </w:tcPr>
          <w:p w14:paraId="56FCD92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家庭服务</w:t>
            </w:r>
          </w:p>
        </w:tc>
        <w:tc>
          <w:tcPr>
            <w:tcW w:w="1272" w:type="dxa"/>
            <w:gridSpan w:val="2"/>
            <w:vAlign w:val="center"/>
          </w:tcPr>
          <w:p w14:paraId="72E909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商业服务</w:t>
            </w:r>
          </w:p>
        </w:tc>
        <w:tc>
          <w:tcPr>
            <w:tcW w:w="1284" w:type="dxa"/>
            <w:vAlign w:val="center"/>
          </w:tcPr>
          <w:p w14:paraId="663CCAC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□一般工业</w:t>
            </w:r>
          </w:p>
        </w:tc>
        <w:tc>
          <w:tcPr>
            <w:tcW w:w="1350" w:type="dxa"/>
            <w:gridSpan w:val="2"/>
            <w:vAlign w:val="center"/>
          </w:tcPr>
          <w:p w14:paraId="60EFBC2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安全应急</w:t>
            </w:r>
          </w:p>
        </w:tc>
        <w:tc>
          <w:tcPr>
            <w:tcW w:w="1110" w:type="dxa"/>
            <w:vAlign w:val="center"/>
          </w:tcPr>
          <w:p w14:paraId="1C8F23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服务业</w:t>
            </w:r>
          </w:p>
        </w:tc>
      </w:tr>
      <w:tr w14:paraId="0D41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41" w:type="dxa"/>
            <w:vAlign w:val="center"/>
          </w:tcPr>
          <w:p w14:paraId="7158DB6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申报奖项（单选）</w:t>
            </w:r>
          </w:p>
        </w:tc>
        <w:tc>
          <w:tcPr>
            <w:tcW w:w="8064" w:type="dxa"/>
            <w:gridSpan w:val="10"/>
            <w:vAlign w:val="center"/>
          </w:tcPr>
          <w:p w14:paraId="40C0C88E">
            <w:pPr>
              <w:spacing w:after="156" w:afterLines="5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□年度卓越应用场景</w:t>
            </w:r>
          </w:p>
          <w:p w14:paraId="41393A7E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由申报企业主导，具有极高推广性、示范性、创新性、稳定性，社会效益和经济效益显著，验收日期在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年1月1日至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年1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2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月3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日的工程项目；且项目金额大于3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000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万（含3000万）人民币。</w:t>
            </w:r>
          </w:p>
          <w:p w14:paraId="214AB4B5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重大项目申报时，应包括所有子项目，大项目不得拆分为若干小项目分别申报；</w:t>
            </w:r>
          </w:p>
          <w:p w14:paraId="0E6CA2C1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同一申报成果最多可以有两个主要完成单位，由第一完成单位进行申报；</w:t>
            </w:r>
          </w:p>
          <w:p w14:paraId="236D2D0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（4）申报单位主营业务为提供工业机器人自动化、智能化的系统集成整体解决方案。</w:t>
            </w:r>
          </w:p>
        </w:tc>
      </w:tr>
      <w:tr w14:paraId="7FB3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2041" w:type="dxa"/>
            <w:vMerge w:val="restart"/>
            <w:vAlign w:val="center"/>
          </w:tcPr>
          <w:p w14:paraId="0EBFC28C">
            <w:pPr>
              <w:spacing w:line="520" w:lineRule="exact"/>
              <w:jc w:val="left"/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申报奖项（单选）</w:t>
            </w:r>
          </w:p>
        </w:tc>
        <w:tc>
          <w:tcPr>
            <w:tcW w:w="8064" w:type="dxa"/>
            <w:gridSpan w:val="10"/>
            <w:vAlign w:val="center"/>
          </w:tcPr>
          <w:p w14:paraId="553B9D1A">
            <w:pPr>
              <w:spacing w:after="156" w:afterLines="5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□年度示范应用场景</w:t>
            </w:r>
          </w:p>
          <w:p w14:paraId="04FF640A">
            <w:pPr>
              <w:numPr>
                <w:ilvl w:val="0"/>
                <w:numId w:val="2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由申报企业主导，稳定性好，具有广泛的推广应用价值，成效显著，具有显著示范性，验收日期在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年1月1日至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年1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2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月3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日的工程项目；</w:t>
            </w:r>
          </w:p>
          <w:p w14:paraId="4AAA4392">
            <w:p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（2）重大项目申报时，应包括所有子项目，大项目不得拆分为若干小项目分别申报；</w:t>
            </w:r>
          </w:p>
          <w:p w14:paraId="1DABD2BC">
            <w:p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（3）同一申报成果最多可以有两个主要完成单位，由第一完成单位进行申报；</w:t>
            </w:r>
          </w:p>
          <w:p w14:paraId="3DF78F9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（4）申报单位主营业务为提供工业机器人自动化、智能化的系统集成整体解决方案。</w:t>
            </w:r>
          </w:p>
        </w:tc>
      </w:tr>
      <w:tr w14:paraId="265B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2041" w:type="dxa"/>
            <w:vMerge w:val="continue"/>
            <w:vAlign w:val="center"/>
          </w:tcPr>
          <w:p w14:paraId="12B3158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64" w:type="dxa"/>
            <w:gridSpan w:val="10"/>
          </w:tcPr>
          <w:p w14:paraId="1EC90BE1">
            <w:pPr>
              <w:spacing w:after="156" w:afterLines="5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□年度创新应用场景</w:t>
            </w:r>
          </w:p>
          <w:p w14:paraId="5AD80E41">
            <w:p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（1）由申报企业主导，稳定性好，在该领域填补空白，具有较高的创新应用价值，验收日期在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年1月1日至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年1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2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月3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日的工程项目；</w:t>
            </w:r>
          </w:p>
          <w:p w14:paraId="5F6782E8">
            <w:p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（2）重大项目申报时，应包括所有子项目，大项目不得拆分为若干小项目分别申报；</w:t>
            </w:r>
          </w:p>
          <w:p w14:paraId="0E9DCDA8">
            <w:p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（3）同一申报成果最多可以有两个主要完成单位，由第一完成单位进行申报；</w:t>
            </w:r>
          </w:p>
          <w:p w14:paraId="31077D75"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（4）申报单位主营业务为提供工业机器人自动化、智能化的系统集成整体解决方案。</w:t>
            </w:r>
          </w:p>
        </w:tc>
      </w:tr>
      <w:tr w14:paraId="28F9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0105" w:type="dxa"/>
            <w:gridSpan w:val="11"/>
          </w:tcPr>
          <w:p w14:paraId="784474F4">
            <w:pPr>
              <w:rPr>
                <w:rFonts w:ascii="宋体" w:hAnsi="宋体" w:cs="宋体"/>
                <w:color w:val="808080" w:themeColor="text1" w:themeTint="80"/>
                <w:sz w:val="20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项目简介：</w:t>
            </w:r>
            <w:r>
              <w:rPr>
                <w:rFonts w:hint="eastAsia" w:ascii="宋体" w:hAnsi="宋体" w:cs="宋体"/>
                <w:color w:val="808080" w:themeColor="text1" w:themeTint="80"/>
                <w:sz w:val="20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（项目背景、技术原理、解决关键问题、实现改进创新、主要完成过程、创效情况等）</w:t>
            </w:r>
          </w:p>
        </w:tc>
      </w:tr>
      <w:tr w14:paraId="708F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10105" w:type="dxa"/>
            <w:gridSpan w:val="11"/>
          </w:tcPr>
          <w:p w14:paraId="6C58D821">
            <w:pPr>
              <w:widowControl/>
              <w:shd w:val="clear" w:color="auto" w:fill="FFFFFF"/>
              <w:rPr>
                <w:rFonts w:ascii="宋体" w:hAnsi="宋体" w:cs="宋体"/>
                <w:color w:val="808080" w:themeColor="text1" w:themeTint="80"/>
                <w:sz w:val="20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客户评价意见或</w:t>
            </w:r>
            <w:r>
              <w:rPr>
                <w:rFonts w:ascii="宋体" w:hAnsi="宋体" w:cs="宋体"/>
                <w:sz w:val="24"/>
                <w:szCs w:val="24"/>
              </w:rPr>
              <w:t>第三方评价意见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808080" w:themeColor="text1" w:themeTint="80"/>
                <w:sz w:val="20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（指由</w:t>
            </w:r>
            <w:r>
              <w:rPr>
                <w:rFonts w:ascii="宋体" w:hAnsi="宋体" w:cs="宋体"/>
                <w:color w:val="808080" w:themeColor="text1" w:themeTint="80"/>
                <w:sz w:val="20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第三方单位出具的技术成果试验、检验〔检测〕报告等</w:t>
            </w:r>
            <w:r>
              <w:rPr>
                <w:rFonts w:hint="eastAsia" w:ascii="宋体" w:hAnsi="宋体" w:cs="宋体"/>
                <w:color w:val="808080" w:themeColor="text1" w:themeTint="80"/>
                <w:sz w:val="20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  <w:tr w14:paraId="7182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0105" w:type="dxa"/>
            <w:gridSpan w:val="11"/>
          </w:tcPr>
          <w:p w14:paraId="3FD56CF6">
            <w:pPr>
              <w:rPr>
                <w:rFonts w:ascii="宋体" w:hAnsi="宋体" w:cs="宋体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参评理由：</w:t>
            </w:r>
            <w:r>
              <w:rPr>
                <w:rFonts w:hint="eastAsia" w:ascii="宋体" w:hAnsi="宋体" w:cs="宋体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（请参考奖项说明）</w:t>
            </w:r>
          </w:p>
        </w:tc>
      </w:tr>
      <w:tr w14:paraId="33E4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41" w:type="dxa"/>
            <w:vAlign w:val="center"/>
          </w:tcPr>
          <w:p w14:paraId="35889FB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企业诚信声明</w:t>
            </w:r>
          </w:p>
        </w:tc>
        <w:tc>
          <w:tcPr>
            <w:tcW w:w="8064" w:type="dxa"/>
            <w:gridSpan w:val="10"/>
          </w:tcPr>
          <w:p w14:paraId="3C72226D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我司自愿参加第十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  <w:szCs w:val="24"/>
              </w:rPr>
              <w:t>届恰佩克奖评选，自觉遵守评选规则，保证所填写信息和提供材料均真实有效，无任何虚假申报情况，并接受恰佩克奖评委会的审核和监督，如有失实或失信行为，我司愿承担由此带来的一切后果。</w:t>
            </w:r>
          </w:p>
          <w:p w14:paraId="46F969BD">
            <w:pPr>
              <w:spacing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单位盖章</w:t>
            </w:r>
          </w:p>
          <w:p w14:paraId="44989E5B">
            <w:pPr>
              <w:wordWrap w:val="0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 w14:paraId="0E85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041" w:type="dxa"/>
            <w:vAlign w:val="center"/>
          </w:tcPr>
          <w:p w14:paraId="405329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填报说明</w:t>
            </w:r>
          </w:p>
        </w:tc>
        <w:tc>
          <w:tcPr>
            <w:tcW w:w="8064" w:type="dxa"/>
            <w:gridSpan w:val="10"/>
          </w:tcPr>
          <w:p w14:paraId="0DE3041C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申报人请如实填写，并对填写内容真实性负责。</w:t>
            </w:r>
          </w:p>
          <w:p w14:paraId="7A41445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恰佩克奖始终本着公平、公正、公开的原则，根据网络和评委会评选相结合，产生获奖单位和个人。组委会郑重声明不对外泄露所填信息！</w:t>
            </w:r>
          </w:p>
          <w:p w14:paraId="68E6FCD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组委会工作人员：</w:t>
            </w:r>
          </w:p>
          <w:p w14:paraId="0BB1A35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姓名：慕老师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微信电话：</w:t>
            </w:r>
            <w:r>
              <w:rPr>
                <w:rFonts w:ascii="宋体" w:hAnsi="宋体" w:cs="宋体"/>
                <w:sz w:val="24"/>
                <w:szCs w:val="24"/>
              </w:rPr>
              <w:t>15901767989</w:t>
            </w:r>
          </w:p>
          <w:p w14:paraId="22ED2D54">
            <w:pPr>
              <w:spacing w:line="360" w:lineRule="auto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姓名：金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微信电话：13661562605</w:t>
            </w:r>
          </w:p>
        </w:tc>
      </w:tr>
      <w:tr w14:paraId="51FA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10105" w:type="dxa"/>
            <w:gridSpan w:val="11"/>
          </w:tcPr>
          <w:p w14:paraId="016518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注意事项：</w:t>
            </w:r>
          </w:p>
          <w:p w14:paraId="03C0D5F9">
            <w:pPr>
              <w:pStyle w:val="1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申报表（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word电子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版本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企业logo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（AI、PS、CDR格式源文件）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、有关证明文件扫描件等资料打包发送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至组委会邮箱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capek@robot-china.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  <w:t>com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并打印此表签字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快递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至委员会（谢绝到付），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逾期将不予受理。</w:t>
            </w:r>
          </w:p>
          <w:p w14:paraId="298B3F46">
            <w:pPr>
              <w:pStyle w:val="1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收件信息：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慕老师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15901767989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上海市嘉定区沪宜公路3</w:t>
            </w: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99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楼</w:t>
            </w: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906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恰佩克奖委员会</w:t>
            </w:r>
          </w:p>
          <w:p w14:paraId="573799E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2、组委会在截止日期前把收到的全部申报表整理后，将发起个人奖项网络投票，投票结果将作为最终奖项评选的重要依据。</w:t>
            </w:r>
          </w:p>
        </w:tc>
      </w:tr>
    </w:tbl>
    <w:p w14:paraId="57998D82"/>
    <w:sectPr>
      <w:pgSz w:w="11906" w:h="16838"/>
      <w:pgMar w:top="1174" w:right="1134" w:bottom="964" w:left="1134" w:header="851" w:footer="70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716C2">
    <w:pPr>
      <w:pStyle w:val="5"/>
      <w:jc w:val="right"/>
      <w:rPr>
        <w:sz w:val="24"/>
        <w:szCs w:val="24"/>
      </w:rPr>
    </w:pPr>
    <w:r>
      <w:rPr>
        <w:rFonts w:hint="eastAsia"/>
        <w:sz w:val="24"/>
        <w:szCs w:val="24"/>
      </w:rPr>
      <w:t>WWW.CAPEK.CN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3170B">
    <w:pPr>
      <w:pStyle w:val="6"/>
      <w:pBdr>
        <w:bottom w:val="none" w:color="auto" w:sz="0" w:space="1"/>
      </w:pBdr>
      <w:jc w:val="right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-133350</wp:posOffset>
          </wp:positionV>
          <wp:extent cx="882015" cy="360045"/>
          <wp:effectExtent l="0" t="0" r="6985" b="8255"/>
          <wp:wrapNone/>
          <wp:docPr id="3" name="图片 3" descr="无底 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无底 新logo"/>
                  <pic:cNvPicPr>
                    <a:picLocks noChangeAspect="1"/>
                  </pic:cNvPicPr>
                </pic:nvPicPr>
                <pic:blipFill>
                  <a:blip r:embed="rId1"/>
                  <a:srcRect t="15638" b="16167"/>
                  <a:stretch>
                    <a:fillRect/>
                  </a:stretch>
                </pic:blipFill>
                <pic:spPr>
                  <a:xfrm>
                    <a:off x="0" y="0"/>
                    <a:ext cx="88201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24"/>
        <w:szCs w:val="36"/>
      </w:rPr>
      <w:t>遇见恰佩克 预见新未来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A55C4"/>
    <w:multiLevelType w:val="singleLevel"/>
    <w:tmpl w:val="117A55C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CA986DC"/>
    <w:multiLevelType w:val="singleLevel"/>
    <w:tmpl w:val="2CA986D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09"/>
    <w:rsid w:val="000746E8"/>
    <w:rsid w:val="0023509E"/>
    <w:rsid w:val="0023595B"/>
    <w:rsid w:val="00243D66"/>
    <w:rsid w:val="002A1FBD"/>
    <w:rsid w:val="004B48F8"/>
    <w:rsid w:val="005D4948"/>
    <w:rsid w:val="005F2EEB"/>
    <w:rsid w:val="006746F0"/>
    <w:rsid w:val="006D4DB9"/>
    <w:rsid w:val="00720309"/>
    <w:rsid w:val="007D3736"/>
    <w:rsid w:val="007F2DBA"/>
    <w:rsid w:val="00890664"/>
    <w:rsid w:val="008A6F69"/>
    <w:rsid w:val="009817F9"/>
    <w:rsid w:val="0098321E"/>
    <w:rsid w:val="009E550A"/>
    <w:rsid w:val="00A06581"/>
    <w:rsid w:val="00A66B43"/>
    <w:rsid w:val="00AB36F6"/>
    <w:rsid w:val="00AE31F0"/>
    <w:rsid w:val="00B05E35"/>
    <w:rsid w:val="00C24A1E"/>
    <w:rsid w:val="00D17364"/>
    <w:rsid w:val="00D63BC4"/>
    <w:rsid w:val="00D813CA"/>
    <w:rsid w:val="00DB0BF8"/>
    <w:rsid w:val="00E36C0E"/>
    <w:rsid w:val="00E95687"/>
    <w:rsid w:val="00E96CCF"/>
    <w:rsid w:val="00EA79AC"/>
    <w:rsid w:val="00EE07A9"/>
    <w:rsid w:val="00F00E57"/>
    <w:rsid w:val="00FA3AAF"/>
    <w:rsid w:val="02A2745D"/>
    <w:rsid w:val="052A5712"/>
    <w:rsid w:val="059929C8"/>
    <w:rsid w:val="0E5D3DE3"/>
    <w:rsid w:val="0ECA2CAF"/>
    <w:rsid w:val="0F471134"/>
    <w:rsid w:val="0FF4653B"/>
    <w:rsid w:val="133934A0"/>
    <w:rsid w:val="1B1E1106"/>
    <w:rsid w:val="1CCC104A"/>
    <w:rsid w:val="1D7E2E16"/>
    <w:rsid w:val="2706328C"/>
    <w:rsid w:val="2AF73272"/>
    <w:rsid w:val="2ECF773B"/>
    <w:rsid w:val="300264A9"/>
    <w:rsid w:val="30C02C85"/>
    <w:rsid w:val="325A4E9E"/>
    <w:rsid w:val="32D150C1"/>
    <w:rsid w:val="34BC6002"/>
    <w:rsid w:val="3B037915"/>
    <w:rsid w:val="3B9D6BCF"/>
    <w:rsid w:val="3CE55188"/>
    <w:rsid w:val="4236254F"/>
    <w:rsid w:val="467B672B"/>
    <w:rsid w:val="47D14C87"/>
    <w:rsid w:val="50013384"/>
    <w:rsid w:val="50FF66EE"/>
    <w:rsid w:val="593A22DB"/>
    <w:rsid w:val="5F396C79"/>
    <w:rsid w:val="62AB2480"/>
    <w:rsid w:val="6AB4067B"/>
    <w:rsid w:val="722C63AC"/>
    <w:rsid w:val="728409C4"/>
    <w:rsid w:val="783E6A37"/>
    <w:rsid w:val="78F74E69"/>
    <w:rsid w:val="7ED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1312</Words>
  <Characters>1421</Characters>
  <Lines>11</Lines>
  <Paragraphs>3</Paragraphs>
  <TotalTime>3</TotalTime>
  <ScaleCrop>false</ScaleCrop>
  <LinksUpToDate>false</LinksUpToDate>
  <CharactersWithSpaces>1430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2021-12-16T08:27:00Z</dcterms:created>
  <dc:creator>liaiai</dc:creator>
  <cp:lastModifiedBy>V</cp:lastModifiedBy>
  <dcterms:modified xsi:type="dcterms:W3CDTF">2025-12-19T02:23:28Z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eyJoZGlkIjoiOGU4NTAxMzJjMTkwZTVkNWQwYjIyMDIyNTg5ZmExY2EiLCJ1c2VySWQiOiI3NDI2ODIwMDcifQ==</vt:lpwstr>
  </property>
  <property fmtid="{D5CDD505-2E9C-101B-9397-08002B2CF9AE}" pid="4" name="ICV">
    <vt:lpwstr>9CB2A94A56974289B174E78F6A94E87B_12</vt:lpwstr>
  </property>
</Properties>
</file>